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E6" w:rsidRDefault="001F78E6" w:rsidP="001F78E6">
      <w:pPr>
        <w:spacing w:before="3" w:after="0" w:line="260" w:lineRule="exact"/>
        <w:rPr>
          <w:rFonts w:ascii="Arial" w:eastAsia="Arial" w:hAnsi="Arial" w:cs="Arial"/>
          <w:w w:val="116"/>
          <w:sz w:val="21"/>
          <w:szCs w:val="21"/>
        </w:rPr>
      </w:pPr>
    </w:p>
    <w:p w:rsidR="001F78E6" w:rsidRDefault="001F78E6" w:rsidP="001F78E6">
      <w:pPr>
        <w:spacing w:before="3" w:after="0" w:line="260" w:lineRule="exact"/>
        <w:rPr>
          <w:rFonts w:ascii="Arial" w:eastAsia="Arial" w:hAnsi="Arial" w:cs="Arial"/>
          <w:w w:val="116"/>
          <w:sz w:val="21"/>
          <w:szCs w:val="21"/>
        </w:rPr>
      </w:pPr>
      <w:r>
        <w:rPr>
          <w:rFonts w:ascii="Arial" w:eastAsia="Arial" w:hAnsi="Arial" w:cs="Arial"/>
          <w:w w:val="116"/>
          <w:sz w:val="21"/>
          <w:szCs w:val="21"/>
        </w:rPr>
        <w:t xml:space="preserve">School:  </w:t>
      </w:r>
      <w:r>
        <w:rPr>
          <w:rFonts w:ascii="Arial" w:eastAsia="Arial" w:hAnsi="Arial" w:cs="Arial"/>
          <w:w w:val="116"/>
          <w:sz w:val="21"/>
          <w:szCs w:val="21"/>
        </w:rPr>
        <w:tab/>
        <w:t>Carter City Elementary School</w:t>
      </w:r>
    </w:p>
    <w:p w:rsidR="001F78E6" w:rsidRDefault="001F78E6" w:rsidP="001F78E6">
      <w:pPr>
        <w:spacing w:before="3" w:after="0" w:line="260" w:lineRule="exact"/>
        <w:rPr>
          <w:sz w:val="26"/>
          <w:szCs w:val="26"/>
        </w:rPr>
      </w:pPr>
    </w:p>
    <w:p w:rsidR="001F78E6" w:rsidRDefault="001F78E6" w:rsidP="001F78E6">
      <w:pPr>
        <w:spacing w:after="0" w:line="240" w:lineRule="auto"/>
        <w:ind w:left="447" w:right="335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18"/>
          <w:sz w:val="21"/>
          <w:szCs w:val="21"/>
        </w:rPr>
        <w:t>Subject</w:t>
      </w:r>
      <w:r>
        <w:rPr>
          <w:rFonts w:ascii="Arial" w:eastAsia="Arial" w:hAnsi="Arial" w:cs="Arial"/>
          <w:spacing w:val="1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the </w:t>
      </w:r>
      <w:r>
        <w:rPr>
          <w:rFonts w:ascii="Arial" w:eastAsia="Arial" w:hAnsi="Arial" w:cs="Arial"/>
          <w:w w:val="118"/>
          <w:sz w:val="21"/>
          <w:szCs w:val="21"/>
        </w:rPr>
        <w:t>Policy:</w:t>
      </w:r>
      <w:r>
        <w:rPr>
          <w:rFonts w:ascii="Arial" w:eastAsia="Arial" w:hAnsi="Arial" w:cs="Arial"/>
          <w:spacing w:val="14"/>
          <w:w w:val="118"/>
          <w:sz w:val="21"/>
          <w:szCs w:val="21"/>
        </w:rPr>
        <w:t xml:space="preserve"> </w:t>
      </w:r>
      <w:r w:rsidR="004715A8">
        <w:rPr>
          <w:rFonts w:ascii="Arial" w:eastAsia="Arial" w:hAnsi="Arial" w:cs="Arial"/>
          <w:w w:val="118"/>
          <w:sz w:val="21"/>
          <w:szCs w:val="21"/>
          <w:u w:val="single" w:color="000000"/>
        </w:rPr>
        <w:t>Volunteer Program</w:t>
      </w:r>
    </w:p>
    <w:p w:rsidR="001F78E6" w:rsidRDefault="001F78E6" w:rsidP="001F78E6">
      <w:pPr>
        <w:spacing w:before="15" w:after="0" w:line="240" w:lineRule="exact"/>
        <w:rPr>
          <w:sz w:val="24"/>
          <w:szCs w:val="24"/>
        </w:rPr>
      </w:pPr>
    </w:p>
    <w:p w:rsidR="001F78E6" w:rsidRDefault="001F78E6" w:rsidP="001F78E6">
      <w:pPr>
        <w:spacing w:after="0" w:line="240" w:lineRule="auto"/>
        <w:ind w:left="454" w:right="755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19"/>
          <w:sz w:val="21"/>
          <w:szCs w:val="21"/>
        </w:rPr>
        <w:t>Policy</w:t>
      </w:r>
      <w:r>
        <w:rPr>
          <w:rFonts w:ascii="Arial" w:eastAsia="Arial" w:hAnsi="Arial" w:cs="Arial"/>
          <w:spacing w:val="-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w w:val="119"/>
          <w:sz w:val="21"/>
          <w:szCs w:val="21"/>
        </w:rPr>
        <w:t>Statement</w:t>
      </w:r>
    </w:p>
    <w:p w:rsidR="001F78E6" w:rsidRDefault="001F78E6" w:rsidP="001F78E6">
      <w:pPr>
        <w:spacing w:before="10" w:after="0" w:line="240" w:lineRule="auto"/>
        <w:ind w:left="462" w:right="138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Under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direction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A40ED4">
        <w:rPr>
          <w:rFonts w:ascii="Arial" w:eastAsia="Arial" w:hAnsi="Arial" w:cs="Arial"/>
          <w:sz w:val="21"/>
          <w:szCs w:val="21"/>
        </w:rPr>
        <w:t>Principal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4715A8">
        <w:rPr>
          <w:rFonts w:ascii="Arial" w:eastAsia="Arial" w:hAnsi="Arial" w:cs="Arial"/>
          <w:sz w:val="21"/>
          <w:szCs w:val="21"/>
        </w:rPr>
        <w:t>and the Director of the Carter City Elementary Family Resource Center</w:t>
      </w:r>
      <w:r w:rsidR="00A40ED4">
        <w:rPr>
          <w:rFonts w:ascii="Arial" w:eastAsia="Arial" w:hAnsi="Arial" w:cs="Arial"/>
          <w:sz w:val="21"/>
          <w:szCs w:val="21"/>
        </w:rPr>
        <w:t>,</w:t>
      </w:r>
      <w:r w:rsidR="004715A8">
        <w:rPr>
          <w:rFonts w:ascii="Arial" w:eastAsia="Arial" w:hAnsi="Arial" w:cs="Arial"/>
          <w:sz w:val="21"/>
          <w:szCs w:val="21"/>
        </w:rPr>
        <w:t xml:space="preserve"> the volunteer program will be developed.  Parents and citizens of the community will be encouraged to sign up and a crime check and training will mandatory for any volunteer.</w:t>
      </w:r>
    </w:p>
    <w:p w:rsidR="001F78E6" w:rsidRDefault="001F78E6" w:rsidP="001F78E6">
      <w:pPr>
        <w:spacing w:before="5" w:after="0" w:line="200" w:lineRule="exact"/>
        <w:rPr>
          <w:sz w:val="20"/>
          <w:szCs w:val="20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</w:t>
      </w:r>
      <w:r w:rsidR="00A40ED4">
        <w:rPr>
          <w:rFonts w:ascii="Arial" w:eastAsia="Arial" w:hAnsi="Arial" w:cs="Arial"/>
          <w:sz w:val="21"/>
          <w:szCs w:val="21"/>
        </w:rPr>
        <w:t>e training will include: Confidentiality, dress and appearance, and volunteer procedures approved by the school and district.</w:t>
      </w:r>
      <w:r w:rsidR="00BA58A4">
        <w:rPr>
          <w:rFonts w:ascii="Arial" w:eastAsia="Arial" w:hAnsi="Arial" w:cs="Arial"/>
          <w:sz w:val="21"/>
          <w:szCs w:val="21"/>
        </w:rPr>
        <w:t xml:space="preserve"> </w:t>
      </w:r>
      <w:r w:rsidR="00A40ED4">
        <w:rPr>
          <w:rFonts w:ascii="Arial" w:eastAsia="Arial" w:hAnsi="Arial" w:cs="Arial"/>
          <w:sz w:val="21"/>
          <w:szCs w:val="21"/>
        </w:rPr>
        <w:t xml:space="preserve">Volunteers will be assigned according to the needs identified by teachers and relayed through the Principal and Family Resource Center. </w:t>
      </w: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592B30" w:rsidRDefault="00592B30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592B30" w:rsidRDefault="00592B30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592B30" w:rsidRDefault="00592B30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592B30" w:rsidRDefault="00592B30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592B30" w:rsidRDefault="00592B30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592B30" w:rsidRDefault="00592B30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592B30" w:rsidRDefault="00592B30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592B30" w:rsidRDefault="00592B30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592B30" w:rsidRDefault="00592B30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592B30" w:rsidRDefault="00592B30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592B30" w:rsidRDefault="00592B30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  <w:r>
        <w:rPr>
          <w:rFonts w:ascii="Arial" w:eastAsia="Arial" w:hAnsi="Arial" w:cs="Arial"/>
          <w:w w:val="101"/>
          <w:sz w:val="21"/>
          <w:szCs w:val="21"/>
        </w:rPr>
        <w:t>Date of First Reading:  __</w:t>
      </w:r>
      <w:r w:rsidR="00BA58A4">
        <w:rPr>
          <w:rFonts w:ascii="Arial" w:eastAsia="Arial" w:hAnsi="Arial" w:cs="Arial"/>
          <w:w w:val="101"/>
          <w:sz w:val="21"/>
          <w:szCs w:val="21"/>
        </w:rPr>
        <w:t>August 28</w:t>
      </w:r>
      <w:proofErr w:type="gramStart"/>
      <w:r w:rsidR="00776A4E">
        <w:rPr>
          <w:rFonts w:ascii="Arial" w:eastAsia="Arial" w:hAnsi="Arial" w:cs="Arial"/>
          <w:w w:val="101"/>
          <w:sz w:val="21"/>
          <w:szCs w:val="21"/>
        </w:rPr>
        <w:t>,  2014</w:t>
      </w:r>
      <w:proofErr w:type="gramEnd"/>
      <w:r>
        <w:rPr>
          <w:rFonts w:ascii="Arial" w:eastAsia="Arial" w:hAnsi="Arial" w:cs="Arial"/>
          <w:w w:val="101"/>
          <w:sz w:val="21"/>
          <w:szCs w:val="21"/>
        </w:rPr>
        <w:t>____________</w:t>
      </w: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  <w:r>
        <w:rPr>
          <w:rFonts w:ascii="Arial" w:eastAsia="Arial" w:hAnsi="Arial" w:cs="Arial"/>
          <w:w w:val="101"/>
          <w:sz w:val="21"/>
          <w:szCs w:val="21"/>
        </w:rPr>
        <w:t>Date of Second Reading:  __</w:t>
      </w:r>
      <w:r w:rsidR="008845BB">
        <w:rPr>
          <w:rFonts w:ascii="Arial" w:eastAsia="Arial" w:hAnsi="Arial" w:cs="Arial"/>
          <w:w w:val="101"/>
          <w:sz w:val="21"/>
          <w:szCs w:val="21"/>
        </w:rPr>
        <w:t>September 18, 2014</w:t>
      </w:r>
      <w:r>
        <w:rPr>
          <w:rFonts w:ascii="Arial" w:eastAsia="Arial" w:hAnsi="Arial" w:cs="Arial"/>
          <w:w w:val="101"/>
          <w:sz w:val="21"/>
          <w:szCs w:val="21"/>
        </w:rPr>
        <w:t>________</w:t>
      </w: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  <w:r>
        <w:rPr>
          <w:rFonts w:ascii="Arial" w:eastAsia="Arial" w:hAnsi="Arial" w:cs="Arial"/>
          <w:w w:val="101"/>
          <w:sz w:val="21"/>
          <w:szCs w:val="21"/>
        </w:rPr>
        <w:t>Date Adopted:  ___</w:t>
      </w:r>
      <w:r w:rsidR="008845BB">
        <w:rPr>
          <w:rFonts w:ascii="Arial" w:eastAsia="Arial" w:hAnsi="Arial" w:cs="Arial"/>
          <w:w w:val="101"/>
          <w:sz w:val="21"/>
          <w:szCs w:val="21"/>
        </w:rPr>
        <w:t>September 18, 2014</w:t>
      </w:r>
      <w:r>
        <w:rPr>
          <w:rFonts w:ascii="Arial" w:eastAsia="Arial" w:hAnsi="Arial" w:cs="Arial"/>
          <w:w w:val="101"/>
          <w:sz w:val="21"/>
          <w:szCs w:val="21"/>
        </w:rPr>
        <w:t>__________________________</w:t>
      </w: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</w:p>
    <w:p w:rsidR="001F78E6" w:rsidRDefault="008845BB" w:rsidP="001F78E6">
      <w:pPr>
        <w:pBdr>
          <w:bottom w:val="single" w:sz="12" w:space="1" w:color="auto"/>
        </w:pBd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  <w:r>
        <w:rPr>
          <w:rFonts w:ascii="Arial" w:eastAsia="Arial" w:hAnsi="Arial" w:cs="Arial"/>
          <w:w w:val="101"/>
          <w:sz w:val="21"/>
          <w:szCs w:val="21"/>
        </w:rPr>
        <w:t>Jo  Ashworth</w:t>
      </w:r>
      <w:bookmarkStart w:id="0" w:name="_GoBack"/>
      <w:bookmarkEnd w:id="0"/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w w:val="101"/>
          <w:sz w:val="21"/>
          <w:szCs w:val="21"/>
        </w:rPr>
      </w:pPr>
      <w:r>
        <w:rPr>
          <w:rFonts w:ascii="Arial" w:eastAsia="Arial" w:hAnsi="Arial" w:cs="Arial"/>
          <w:w w:val="101"/>
          <w:sz w:val="21"/>
          <w:szCs w:val="21"/>
        </w:rPr>
        <w:t>Signature of SBDM Chairperson</w:t>
      </w:r>
    </w:p>
    <w:p w:rsidR="001F78E6" w:rsidRDefault="001F78E6" w:rsidP="001F78E6">
      <w:pPr>
        <w:spacing w:after="0" w:line="240" w:lineRule="auto"/>
        <w:ind w:left="447" w:right="1499"/>
        <w:jc w:val="both"/>
        <w:rPr>
          <w:rFonts w:ascii="Arial" w:eastAsia="Arial" w:hAnsi="Arial" w:cs="Arial"/>
          <w:sz w:val="21"/>
          <w:szCs w:val="21"/>
        </w:rPr>
      </w:pPr>
    </w:p>
    <w:p w:rsidR="001F78E6" w:rsidRDefault="001F78E6" w:rsidP="001F78E6">
      <w:pPr>
        <w:spacing w:before="5" w:after="0" w:line="180" w:lineRule="exact"/>
        <w:rPr>
          <w:sz w:val="18"/>
          <w:szCs w:val="18"/>
        </w:rPr>
      </w:pPr>
    </w:p>
    <w:p w:rsidR="001F78E6" w:rsidRDefault="001F78E6" w:rsidP="001F78E6">
      <w:pPr>
        <w:spacing w:after="0" w:line="200" w:lineRule="exact"/>
        <w:rPr>
          <w:sz w:val="20"/>
          <w:szCs w:val="20"/>
        </w:rPr>
      </w:pPr>
    </w:p>
    <w:p w:rsidR="001F78E6" w:rsidRDefault="001F78E6" w:rsidP="001F78E6">
      <w:pPr>
        <w:spacing w:after="0" w:line="200" w:lineRule="exact"/>
        <w:rPr>
          <w:sz w:val="20"/>
          <w:szCs w:val="20"/>
        </w:rPr>
      </w:pPr>
    </w:p>
    <w:p w:rsidR="001F78E6" w:rsidRDefault="001F78E6" w:rsidP="001F78E6">
      <w:pPr>
        <w:spacing w:after="0" w:line="200" w:lineRule="exact"/>
        <w:rPr>
          <w:sz w:val="20"/>
          <w:szCs w:val="20"/>
        </w:rPr>
      </w:pPr>
    </w:p>
    <w:p w:rsidR="001F78E6" w:rsidRDefault="001F78E6" w:rsidP="001F78E6">
      <w:pPr>
        <w:spacing w:after="0" w:line="200" w:lineRule="exact"/>
        <w:rPr>
          <w:sz w:val="20"/>
          <w:szCs w:val="20"/>
        </w:rPr>
      </w:pPr>
    </w:p>
    <w:p w:rsidR="001F78E6" w:rsidRDefault="001F78E6" w:rsidP="001F78E6">
      <w:pPr>
        <w:spacing w:after="0" w:line="200" w:lineRule="exact"/>
        <w:rPr>
          <w:sz w:val="20"/>
          <w:szCs w:val="20"/>
        </w:rPr>
      </w:pPr>
    </w:p>
    <w:p w:rsidR="001F78E6" w:rsidRDefault="001F78E6" w:rsidP="001F78E6">
      <w:pPr>
        <w:spacing w:after="0" w:line="200" w:lineRule="exact"/>
        <w:rPr>
          <w:sz w:val="20"/>
          <w:szCs w:val="20"/>
        </w:rPr>
      </w:pPr>
    </w:p>
    <w:p w:rsidR="001F78E6" w:rsidRDefault="001F78E6" w:rsidP="001F78E6">
      <w:pPr>
        <w:spacing w:after="0" w:line="200" w:lineRule="exact"/>
        <w:rPr>
          <w:sz w:val="20"/>
          <w:szCs w:val="20"/>
        </w:rPr>
      </w:pPr>
    </w:p>
    <w:p w:rsidR="001F78E6" w:rsidRDefault="001F78E6" w:rsidP="001F78E6">
      <w:pPr>
        <w:spacing w:after="0" w:line="200" w:lineRule="exact"/>
        <w:rPr>
          <w:sz w:val="20"/>
          <w:szCs w:val="20"/>
        </w:rPr>
      </w:pPr>
    </w:p>
    <w:p w:rsidR="001F78E6" w:rsidRDefault="001F78E6" w:rsidP="001F78E6">
      <w:pPr>
        <w:spacing w:after="0" w:line="200" w:lineRule="exact"/>
        <w:rPr>
          <w:sz w:val="20"/>
          <w:szCs w:val="20"/>
        </w:rPr>
      </w:pPr>
    </w:p>
    <w:p w:rsidR="001F78E6" w:rsidRDefault="001F78E6" w:rsidP="001F78E6">
      <w:pPr>
        <w:spacing w:after="0" w:line="200" w:lineRule="exact"/>
        <w:rPr>
          <w:sz w:val="20"/>
          <w:szCs w:val="20"/>
        </w:rPr>
      </w:pPr>
    </w:p>
    <w:p w:rsidR="001F78E6" w:rsidRDefault="001F78E6" w:rsidP="001F78E6">
      <w:pPr>
        <w:spacing w:after="0" w:line="200" w:lineRule="exact"/>
        <w:rPr>
          <w:sz w:val="20"/>
          <w:szCs w:val="20"/>
        </w:rPr>
      </w:pPr>
    </w:p>
    <w:p w:rsidR="001F78E6" w:rsidRDefault="001F78E6" w:rsidP="001F78E6">
      <w:pPr>
        <w:spacing w:after="0" w:line="200" w:lineRule="exact"/>
        <w:rPr>
          <w:sz w:val="20"/>
          <w:szCs w:val="20"/>
        </w:rPr>
      </w:pPr>
    </w:p>
    <w:p w:rsidR="001F78E6" w:rsidRDefault="001F78E6" w:rsidP="001F78E6">
      <w:pPr>
        <w:spacing w:after="0" w:line="200" w:lineRule="exact"/>
        <w:rPr>
          <w:sz w:val="20"/>
          <w:szCs w:val="20"/>
        </w:rPr>
      </w:pPr>
    </w:p>
    <w:p w:rsidR="001F78E6" w:rsidRDefault="001F78E6" w:rsidP="001F78E6">
      <w:pPr>
        <w:spacing w:after="0" w:line="200" w:lineRule="exact"/>
        <w:rPr>
          <w:sz w:val="20"/>
          <w:szCs w:val="20"/>
        </w:rPr>
      </w:pPr>
    </w:p>
    <w:p w:rsidR="001F78E6" w:rsidRDefault="001F78E6" w:rsidP="001F78E6">
      <w:pPr>
        <w:spacing w:after="0" w:line="200" w:lineRule="exact"/>
        <w:rPr>
          <w:sz w:val="20"/>
          <w:szCs w:val="20"/>
        </w:rPr>
      </w:pPr>
    </w:p>
    <w:p w:rsidR="001F78E6" w:rsidRDefault="001F78E6" w:rsidP="001F78E6">
      <w:pPr>
        <w:spacing w:after="0" w:line="200" w:lineRule="exact"/>
        <w:rPr>
          <w:sz w:val="20"/>
          <w:szCs w:val="20"/>
        </w:rPr>
      </w:pPr>
    </w:p>
    <w:p w:rsidR="00F11B56" w:rsidRDefault="00F11B56"/>
    <w:sectPr w:rsidR="00F11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E6"/>
    <w:rsid w:val="001F78E6"/>
    <w:rsid w:val="002A1145"/>
    <w:rsid w:val="00395B63"/>
    <w:rsid w:val="00397A9E"/>
    <w:rsid w:val="004715A8"/>
    <w:rsid w:val="00592B30"/>
    <w:rsid w:val="006E1A90"/>
    <w:rsid w:val="00776A4E"/>
    <w:rsid w:val="008845BB"/>
    <w:rsid w:val="00A40ED4"/>
    <w:rsid w:val="00BA58A4"/>
    <w:rsid w:val="00C027B0"/>
    <w:rsid w:val="00EB08D0"/>
    <w:rsid w:val="00F1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56A93-6CAF-4583-BB89-D2B1DA5C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8E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Ashworth, Jo</dc:creator>
  <cp:lastModifiedBy>Ashworth, Jo</cp:lastModifiedBy>
  <cp:revision>2</cp:revision>
  <dcterms:created xsi:type="dcterms:W3CDTF">2016-08-11T18:22:00Z</dcterms:created>
  <dcterms:modified xsi:type="dcterms:W3CDTF">2016-08-11T18:22:00Z</dcterms:modified>
</cp:coreProperties>
</file>